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7A14BD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7A14BD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7A14BD" w:rsidRDefault="007F4679" w:rsidP="007F4679">
      <w:pPr>
        <w:rPr>
          <w:rFonts w:cs="Arial"/>
          <w:b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Date:</w:t>
      </w:r>
      <w:r w:rsidRPr="007A14BD">
        <w:rPr>
          <w:rFonts w:cs="Arial"/>
          <w:b/>
          <w:sz w:val="18"/>
          <w:szCs w:val="18"/>
          <w:lang w:val="en-ZA"/>
        </w:rPr>
        <w:tab/>
      </w:r>
      <w:r w:rsidR="00451CA3">
        <w:rPr>
          <w:rFonts w:cs="Arial"/>
          <w:b/>
          <w:sz w:val="18"/>
          <w:szCs w:val="18"/>
          <w:lang w:val="en-ZA"/>
        </w:rPr>
        <w:t>13</w:t>
      </w:r>
      <w:r>
        <w:rPr>
          <w:rFonts w:cs="Arial"/>
          <w:b/>
          <w:sz w:val="18"/>
          <w:szCs w:val="18"/>
          <w:lang w:val="en-ZA"/>
        </w:rPr>
        <w:t xml:space="preserve"> June 2013</w:t>
      </w: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mallCaps/>
          <w:sz w:val="18"/>
          <w:szCs w:val="18"/>
          <w:lang w:val="en-ZA"/>
        </w:rPr>
        <w:t>Subject:</w:t>
      </w:r>
      <w:r w:rsidRPr="007A14BD">
        <w:rPr>
          <w:rFonts w:cs="Arial"/>
          <w:b/>
          <w:sz w:val="18"/>
          <w:szCs w:val="18"/>
          <w:lang w:val="en-ZA"/>
        </w:rPr>
        <w:t xml:space="preserve">   </w:t>
      </w:r>
      <w:r w:rsidRPr="007A14BD">
        <w:rPr>
          <w:rFonts w:cs="Arial"/>
          <w:sz w:val="18"/>
          <w:szCs w:val="18"/>
          <w:lang w:val="en-ZA"/>
        </w:rPr>
        <w:t>New Financial Instrument Listing</w:t>
      </w:r>
      <w:r w:rsidRPr="007A14BD">
        <w:rPr>
          <w:rFonts w:cs="Arial"/>
          <w:sz w:val="18"/>
          <w:szCs w:val="18"/>
          <w:lang w:val="en-ZA"/>
        </w:rPr>
        <w:tab/>
      </w:r>
    </w:p>
    <w:p w:rsidR="007F4679" w:rsidRPr="007A14B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FIRSTRAND BANK </w:t>
      </w:r>
      <w:r w:rsidR="00EE4F41">
        <w:rPr>
          <w:rFonts w:cs="Arial"/>
          <w:b/>
          <w:i/>
          <w:sz w:val="18"/>
          <w:szCs w:val="18"/>
          <w:lang w:val="en-ZA"/>
        </w:rPr>
        <w:t>LIMITED</w:t>
      </w:r>
      <w:r w:rsidR="00EE4F41" w:rsidRPr="005E18B9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E18B9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FRS91</w:t>
      </w:r>
      <w:r w:rsidRPr="007A14BD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EE4F41" w:rsidRPr="007A14BD" w:rsidRDefault="007F4679" w:rsidP="00EE4F41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>FIRSTRAND BANK LIMITED</w:t>
      </w:r>
      <w:r w:rsidR="005005DC">
        <w:rPr>
          <w:rFonts w:cs="Arial"/>
          <w:sz w:val="18"/>
          <w:szCs w:val="18"/>
          <w:lang w:val="en-ZA"/>
        </w:rPr>
        <w:t xml:space="preserve"> on </w:t>
      </w:r>
      <w:r>
        <w:rPr>
          <w:rFonts w:cs="Arial"/>
          <w:sz w:val="18"/>
          <w:szCs w:val="18"/>
          <w:lang w:val="en-ZA"/>
        </w:rPr>
        <w:t>Interest Rate Market</w:t>
      </w:r>
      <w:r w:rsidR="00CA22C4">
        <w:rPr>
          <w:rFonts w:cs="Arial"/>
          <w:sz w:val="18"/>
          <w:szCs w:val="18"/>
          <w:lang w:val="en-ZA"/>
        </w:rPr>
        <w:t xml:space="preserve"> with effect from </w:t>
      </w:r>
      <w:r>
        <w:rPr>
          <w:rFonts w:cs="Arial"/>
          <w:sz w:val="18"/>
          <w:szCs w:val="18"/>
          <w:lang w:val="en-ZA"/>
        </w:rPr>
        <w:t>13 June 2013</w:t>
      </w:r>
      <w:r w:rsidR="00CA22C4">
        <w:rPr>
          <w:rFonts w:cs="Arial"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 xml:space="preserve">under </w:t>
      </w:r>
      <w:r w:rsidR="00CA22C4">
        <w:rPr>
          <w:rFonts w:cs="Arial"/>
          <w:sz w:val="18"/>
          <w:szCs w:val="18"/>
          <w:lang w:val="en-ZA"/>
        </w:rPr>
        <w:t>its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 w:rsidR="00EE4F41" w:rsidRPr="00F04AD1">
        <w:rPr>
          <w:rFonts w:cs="Arial"/>
          <w:b/>
          <w:sz w:val="18"/>
          <w:szCs w:val="18"/>
          <w:lang w:val="en-ZA"/>
        </w:rPr>
        <w:t>Note Programme dated 29 November 2011.</w:t>
      </w:r>
    </w:p>
    <w:p w:rsidR="007F4679" w:rsidRPr="007A14BD" w:rsidRDefault="007F4679" w:rsidP="00EE4F41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 xml:space="preserve">INSTRUMENT TYPE: </w:t>
      </w:r>
      <w:r>
        <w:rPr>
          <w:rFonts w:cs="Arial"/>
          <w:b/>
          <w:sz w:val="18"/>
          <w:szCs w:val="18"/>
          <w:lang w:val="en-ZA"/>
        </w:rPr>
        <w:t>FIXED RATE NOTE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Authorised Programme size</w:t>
      </w:r>
      <w:r>
        <w:rPr>
          <w:rFonts w:cs="Arial"/>
          <w:b/>
          <w:sz w:val="18"/>
          <w:szCs w:val="18"/>
          <w:lang w:val="en-ZA"/>
        </w:rPr>
        <w:tab/>
      </w:r>
      <w:r w:rsidRPr="00A9492E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30,000,000,000.00</w:t>
      </w:r>
    </w:p>
    <w:p w:rsidR="007F4679" w:rsidRPr="007A14BD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Total Notes Outstand</w:t>
      </w:r>
      <w:r>
        <w:rPr>
          <w:rFonts w:cs="Arial"/>
          <w:b/>
          <w:sz w:val="18"/>
          <w:szCs w:val="18"/>
          <w:lang w:val="en-ZA"/>
        </w:rPr>
        <w:t>ing</w:t>
      </w:r>
      <w:r>
        <w:rPr>
          <w:rFonts w:cs="Arial"/>
          <w:b/>
          <w:sz w:val="18"/>
          <w:szCs w:val="18"/>
          <w:lang w:val="en-ZA"/>
        </w:rPr>
        <w:tab/>
      </w:r>
      <w:r w:rsidR="00EE4F41" w:rsidRPr="00EE4F41">
        <w:rPr>
          <w:rFonts w:cs="Arial"/>
          <w:sz w:val="18"/>
          <w:szCs w:val="18"/>
          <w:lang w:val="en-ZA"/>
        </w:rPr>
        <w:t>R   4,573,064,928.00</w:t>
      </w: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FRS91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Pr="0029176C">
        <w:rPr>
          <w:rFonts w:cs="Arial"/>
          <w:sz w:val="18"/>
          <w:szCs w:val="18"/>
          <w:lang w:val="en-ZA"/>
        </w:rPr>
        <w:tab/>
        <w:t xml:space="preserve">R </w:t>
      </w:r>
      <w:r>
        <w:rPr>
          <w:rFonts w:cs="Arial"/>
          <w:sz w:val="18"/>
          <w:szCs w:val="18"/>
          <w:lang w:val="en-ZA"/>
        </w:rPr>
        <w:t>100,000,000.00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Issue Price</w:t>
      </w:r>
      <w:r w:rsidRPr="0029176C">
        <w:rPr>
          <w:rFonts w:cs="Arial"/>
          <w:sz w:val="18"/>
          <w:szCs w:val="18"/>
          <w:lang w:val="en-ZA"/>
        </w:rPr>
        <w:tab/>
      </w:r>
      <w:r w:rsidR="00C159F5">
        <w:rPr>
          <w:rFonts w:cs="Arial"/>
          <w:sz w:val="18"/>
          <w:szCs w:val="18"/>
          <w:lang w:val="en-ZA"/>
        </w:rPr>
        <w:t>5.142%</w:t>
      </w:r>
      <w:bookmarkStart w:id="0" w:name="_GoBack"/>
      <w:bookmarkEnd w:id="0"/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 xml:space="preserve">Coupon </w:t>
      </w:r>
      <w:r w:rsidR="00EE4F41">
        <w:rPr>
          <w:rFonts w:cs="Arial"/>
          <w:b/>
          <w:sz w:val="18"/>
          <w:szCs w:val="18"/>
          <w:lang w:val="en-ZA"/>
        </w:rPr>
        <w:t>Indicator</w:t>
      </w:r>
      <w:r w:rsidR="00EE4F41">
        <w:rPr>
          <w:rFonts w:cs="Arial"/>
          <w:b/>
          <w:sz w:val="18"/>
          <w:szCs w:val="18"/>
          <w:lang w:val="en-ZA"/>
        </w:rPr>
        <w:tab/>
      </w:r>
      <w:r w:rsidR="00EE4F41" w:rsidRPr="00EE4F41">
        <w:rPr>
          <w:rFonts w:cs="Arial"/>
          <w:sz w:val="18"/>
          <w:szCs w:val="18"/>
          <w:lang w:val="en-ZA"/>
        </w:rPr>
        <w:t>Fixed</w:t>
      </w:r>
      <w:r w:rsidR="00EE4F41">
        <w:rPr>
          <w:rFonts w:cs="Arial"/>
          <w:b/>
          <w:sz w:val="18"/>
          <w:szCs w:val="18"/>
          <w:lang w:val="en-ZA"/>
        </w:rPr>
        <w:t xml:space="preserve"> 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Final Maturity Date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13 September 2013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9 September</w:t>
      </w:r>
      <w:r w:rsidR="00EE4F41">
        <w:rPr>
          <w:rFonts w:cs="Arial"/>
          <w:sz w:val="18"/>
          <w:szCs w:val="18"/>
          <w:lang w:val="en-ZA"/>
        </w:rPr>
        <w:t xml:space="preserve"> 2013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13 September</w:t>
      </w:r>
      <w:r w:rsidR="00EE4F41">
        <w:rPr>
          <w:rFonts w:cs="Arial"/>
          <w:sz w:val="18"/>
          <w:szCs w:val="18"/>
          <w:lang w:val="en-ZA"/>
        </w:rPr>
        <w:t xml:space="preserve"> 2013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EE4F41" w:rsidRPr="00EE4F41">
        <w:rPr>
          <w:rFonts w:cs="Arial"/>
          <w:sz w:val="18"/>
          <w:szCs w:val="18"/>
          <w:lang w:val="en-ZA"/>
        </w:rPr>
        <w:t>by 17:00 on</w:t>
      </w:r>
      <w:r w:rsidR="00EE4F41">
        <w:rPr>
          <w:rFonts w:cs="Arial"/>
          <w:b/>
          <w:sz w:val="18"/>
          <w:szCs w:val="18"/>
          <w:lang w:val="en-ZA"/>
        </w:rPr>
        <w:t xml:space="preserve"> </w:t>
      </w:r>
      <w:r>
        <w:rPr>
          <w:rFonts w:cs="Arial"/>
          <w:sz w:val="18"/>
          <w:szCs w:val="18"/>
          <w:lang w:val="en-ZA"/>
        </w:rPr>
        <w:t>8 September</w:t>
      </w:r>
      <w:r w:rsidR="00EE4F41">
        <w:rPr>
          <w:rFonts w:cs="Arial"/>
          <w:sz w:val="18"/>
          <w:szCs w:val="18"/>
          <w:lang w:val="en-ZA"/>
        </w:rPr>
        <w:t xml:space="preserve"> 2013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13 June 2013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Date Convention</w:t>
      </w:r>
      <w:r w:rsidRPr="0029176C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Modified Following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13 June 2013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First Interest Date</w:t>
      </w:r>
      <w:r w:rsidRPr="0029176C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13 September 2013</w:t>
      </w:r>
    </w:p>
    <w:p w:rsidR="007F4679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9176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ZAG000106477</w:t>
      </w:r>
    </w:p>
    <w:p w:rsidR="00EE4F41" w:rsidRPr="0029176C" w:rsidRDefault="00EE4F41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EE4F41">
        <w:rPr>
          <w:b/>
          <w:sz w:val="18"/>
          <w:szCs w:val="18"/>
          <w:lang w:val="en-ZA"/>
        </w:rPr>
        <w:t>Additional Information</w:t>
      </w:r>
      <w:r w:rsidRPr="00EE4F41">
        <w:rPr>
          <w:sz w:val="18"/>
          <w:szCs w:val="18"/>
          <w:lang w:val="en-ZA"/>
        </w:rPr>
        <w:tab/>
        <w:t>Unsecured Notes</w:t>
      </w:r>
    </w:p>
    <w:p w:rsidR="007F4679" w:rsidRPr="002F1779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7A14BD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EE4F41" w:rsidRPr="007A14BD" w:rsidRDefault="00EE4F41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EE4F41" w:rsidRPr="007A14BD" w:rsidRDefault="00EE4F41" w:rsidP="00EE4F41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proofErr w:type="spellStart"/>
      <w:r w:rsidRPr="00F04AD1">
        <w:rPr>
          <w:rFonts w:cs="Arial"/>
          <w:sz w:val="18"/>
          <w:szCs w:val="18"/>
          <w:lang w:val="en-ZA"/>
        </w:rPr>
        <w:t>Thato</w:t>
      </w:r>
      <w:proofErr w:type="spellEnd"/>
      <w:r w:rsidRPr="00F04AD1">
        <w:rPr>
          <w:rFonts w:cs="Arial"/>
          <w:sz w:val="18"/>
          <w:szCs w:val="18"/>
          <w:lang w:val="en-ZA"/>
        </w:rPr>
        <w:t xml:space="preserve"> </w:t>
      </w:r>
      <w:proofErr w:type="spellStart"/>
      <w:r w:rsidRPr="00F04AD1">
        <w:rPr>
          <w:rFonts w:cs="Arial"/>
          <w:sz w:val="18"/>
          <w:szCs w:val="18"/>
          <w:lang w:val="en-ZA"/>
        </w:rPr>
        <w:t>Burhali</w:t>
      </w:r>
      <w:proofErr w:type="spellEnd"/>
      <w:r w:rsidRPr="00F04AD1">
        <w:rPr>
          <w:rFonts w:cs="Arial"/>
          <w:sz w:val="18"/>
          <w:szCs w:val="18"/>
          <w:lang w:val="en-ZA"/>
        </w:rPr>
        <w:tab/>
      </w:r>
      <w:r w:rsidRPr="00F04AD1">
        <w:rPr>
          <w:rFonts w:cs="Arial"/>
          <w:sz w:val="18"/>
          <w:szCs w:val="18"/>
          <w:lang w:val="en-ZA"/>
        </w:rPr>
        <w:tab/>
      </w:r>
      <w:r w:rsidRPr="00F04AD1">
        <w:rPr>
          <w:rFonts w:cs="Arial"/>
          <w:sz w:val="18"/>
          <w:szCs w:val="18"/>
          <w:lang w:val="en-ZA"/>
        </w:rPr>
        <w:tab/>
        <w:t xml:space="preserve">           RMB</w:t>
      </w:r>
      <w:r w:rsidRPr="00F04AD1">
        <w:rPr>
          <w:rFonts w:cs="Arial"/>
          <w:sz w:val="18"/>
          <w:szCs w:val="18"/>
          <w:lang w:val="en-ZA"/>
        </w:rPr>
        <w:tab/>
      </w:r>
      <w:r w:rsidRPr="00F04AD1">
        <w:rPr>
          <w:rFonts w:cs="Arial"/>
          <w:sz w:val="18"/>
          <w:szCs w:val="18"/>
          <w:lang w:val="en-ZA"/>
        </w:rPr>
        <w:tab/>
      </w:r>
      <w:r w:rsidRPr="00F04AD1">
        <w:rPr>
          <w:rFonts w:cs="Arial"/>
          <w:sz w:val="18"/>
          <w:szCs w:val="18"/>
          <w:lang w:val="en-ZA"/>
        </w:rPr>
        <w:tab/>
      </w:r>
      <w:r w:rsidRPr="00F04AD1">
        <w:rPr>
          <w:rFonts w:cs="Arial"/>
          <w:sz w:val="18"/>
          <w:szCs w:val="18"/>
          <w:lang w:val="en-ZA"/>
        </w:rPr>
        <w:tab/>
      </w:r>
      <w:r w:rsidRPr="00F04AD1">
        <w:rPr>
          <w:rFonts w:cs="Arial"/>
          <w:sz w:val="18"/>
          <w:szCs w:val="18"/>
          <w:lang w:val="en-ZA"/>
        </w:rPr>
        <w:tab/>
        <w:t xml:space="preserve">      +27 11 2821414</w:t>
      </w:r>
    </w:p>
    <w:p w:rsidR="007F4679" w:rsidRPr="000A2F38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Brendan Povey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+27 11 5207982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Diboko Ledwaba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Kea Sape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+27 11 5207603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676C4D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676C4D" w:rsidRPr="00C94EA6">
      <w:rPr>
        <w:rFonts w:eastAsia="Times New Roman"/>
        <w:b/>
        <w:color w:val="808080"/>
        <w:sz w:val="14"/>
      </w:rPr>
      <w:fldChar w:fldCharType="separate"/>
    </w:r>
    <w:r w:rsidR="00C159F5">
      <w:rPr>
        <w:rFonts w:eastAsia="Times New Roman"/>
        <w:b/>
        <w:noProof/>
        <w:color w:val="808080"/>
        <w:sz w:val="14"/>
      </w:rPr>
      <w:t>2</w:t>
    </w:r>
    <w:r w:rsidR="00676C4D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676C4D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676C4D" w:rsidRPr="00C94EA6">
      <w:rPr>
        <w:rFonts w:eastAsia="Times New Roman"/>
        <w:b/>
        <w:color w:val="808080"/>
        <w:sz w:val="14"/>
      </w:rPr>
      <w:fldChar w:fldCharType="separate"/>
    </w:r>
    <w:r w:rsidR="00C159F5">
      <w:rPr>
        <w:rFonts w:eastAsia="Times New Roman"/>
        <w:b/>
        <w:noProof/>
        <w:color w:val="808080"/>
        <w:sz w:val="14"/>
      </w:rPr>
      <w:t>2</w:t>
    </w:r>
    <w:r w:rsidR="00676C4D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0D3C86">
    <w:pPr>
      <w:rPr>
        <w:rFonts w:cs="Arial"/>
      </w:rPr>
    </w:pPr>
    <w:bookmarkStart w:id="5" w:name="LHS_JSE_Footer"/>
    <w:bookmarkStart w:id="6" w:name="LHS_YieldX_Footer"/>
    <w:r>
      <w:rPr>
        <w:noProof/>
        <w:lang w:val="en-ZA" w:eastAsia="en-ZA"/>
      </w:rPr>
      <w:drawing>
        <wp:inline distT="0" distB="0" distL="0" distR="0">
          <wp:extent cx="6031230" cy="1024171"/>
          <wp:effectExtent l="0" t="0" r="0" b="0"/>
          <wp:docPr id="44" name="Pictur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1230" cy="10241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7D6EAF">
          <w:pPr>
            <w:rPr>
              <w:rFonts w:ascii="Times New Roman" w:eastAsia="Times New Roman" w:hAnsi="Times New Roman" w:cs="Arial"/>
              <w:sz w:val="24"/>
              <w:szCs w:val="24"/>
            </w:rPr>
          </w:pP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</w:tr>
    <w:bookmarkEnd w:id="5"/>
    <w:bookmarkEnd w:id="6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676C4D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C159F5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7D6EAF" w:rsidRPr="00866D23" w:rsidRDefault="007D6EAF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C159F5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7D6EAF" w:rsidRPr="00866D23" w:rsidRDefault="007D6EAF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3C86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CA3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76C4D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2F04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59F5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4F41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0696D2DA-7B18-48AE-A0B8-E9E7B756CD8C}"/>
</file>

<file path=customXml/itemProps2.xml><?xml version="1.0" encoding="utf-8"?>
<ds:datastoreItem xmlns:ds="http://schemas.openxmlformats.org/officeDocument/2006/customXml" ds:itemID="{23F953C0-FFD2-4157-99D1-1DC3C110A43E}"/>
</file>

<file path=customXml/itemProps3.xml><?xml version="1.0" encoding="utf-8"?>
<ds:datastoreItem xmlns:ds="http://schemas.openxmlformats.org/officeDocument/2006/customXml" ds:itemID="{12F30128-3247-4EB8-9356-7A4F07DD9A0E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91</TotalTime>
  <Pages>2</Pages>
  <Words>184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YieldX Interest Rate Market Notice</vt:lpstr>
    </vt:vector>
  </TitlesOfParts>
  <Manager/>
  <Company/>
  <LinksUpToDate>false</LinksUpToDate>
  <CharactersWithSpaces>1278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Listing-FRS91-13Jun2013</dc:title>
  <dc:subject/>
  <dc:creator>Johannesburg Stock Exchange</dc:creator>
  <cp:keywords/>
  <cp:lastModifiedBy>JSEUser</cp:lastModifiedBy>
  <cp:revision>13</cp:revision>
  <cp:lastPrinted>2012-01-03T09:35:00Z</cp:lastPrinted>
  <dcterms:created xsi:type="dcterms:W3CDTF">2012-03-13T10:41:00Z</dcterms:created>
  <dcterms:modified xsi:type="dcterms:W3CDTF">2013-06-13T08:21:00Z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138200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